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17CF" w14:textId="77777777" w:rsidR="00C35689" w:rsidRPr="00AC41B3" w:rsidRDefault="00C35689" w:rsidP="00C35689">
      <w:pPr>
        <w:rPr>
          <w:b/>
          <w:bCs/>
          <w:lang/>
        </w:rPr>
      </w:pPr>
      <w:r w:rsidRPr="009D22C5">
        <w:rPr>
          <w:b/>
          <w:bCs/>
          <w:lang/>
        </w:rPr>
        <w:t xml:space="preserve">Rockfon CleanSpace™ </w:t>
      </w:r>
      <w:r>
        <w:rPr>
          <w:b/>
          <w:bCs/>
          <w:lang/>
        </w:rPr>
        <w:t>Pure A24</w:t>
      </w:r>
    </w:p>
    <w:p w14:paraId="666E419B" w14:textId="77777777" w:rsidR="00C35689" w:rsidRPr="00B379E3" w:rsidRDefault="00C35689" w:rsidP="00C35689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A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40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40</w:t>
      </w:r>
      <w:r w:rsidRPr="009D22C5">
        <w:rPr>
          <w:color w:val="4472C4" w:themeColor="accent1"/>
          <w:lang/>
        </w:rPr>
        <w:t xml:space="preserve"> mm&gt;</w:t>
      </w:r>
      <w:r w:rsidRPr="00D81674">
        <w:rPr>
          <w:lang/>
        </w:rPr>
        <w:t>.</w:t>
      </w:r>
    </w:p>
    <w:p w14:paraId="2ED7CD3F" w14:textId="77777777" w:rsidR="00C35689" w:rsidRPr="009D22C5" w:rsidRDefault="00C35689" w:rsidP="00C35689">
      <w:pPr>
        <w:rPr>
          <w:rFonts w:cstheme="minorHAnsi"/>
          <w:lang/>
        </w:rPr>
      </w:pPr>
      <w:r w:rsidRPr="009D22C5">
        <w:rPr>
          <w:lang/>
        </w:rPr>
        <w:t xml:space="preserve">Näkyvä </w:t>
      </w:r>
      <w:r w:rsidRPr="006E7A3F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27E9BFFB" w14:textId="77777777" w:rsidR="00C35689" w:rsidRDefault="00C35689" w:rsidP="00C35689">
      <w:pPr>
        <w:rPr>
          <w:lang/>
        </w:rPr>
      </w:pPr>
      <w:r w:rsidRPr="0074620C">
        <w:rPr>
          <w:rFonts w:cstheme="minorHAnsi"/>
          <w:lang w:val="fi-FI"/>
        </w:rPr>
        <w:t>Levy täysin avattava</w:t>
      </w:r>
      <w:r>
        <w:rPr>
          <w:rFonts w:cstheme="minorHAnsi"/>
          <w:lang/>
        </w:rPr>
        <w:t xml:space="preserve">, pinta </w:t>
      </w:r>
      <w:r w:rsidRPr="004D6E2C">
        <w:rPr>
          <w:lang w:val="fi-FI"/>
        </w:rPr>
        <w:t>sileä- ja mattapintainen, vitivalkoiseksi maalattu fleece</w:t>
      </w:r>
      <w:r>
        <w:rPr>
          <w:lang/>
        </w:rPr>
        <w:t>.                         Reunat kapseloitu ja t</w:t>
      </w:r>
      <w:r>
        <w:rPr>
          <w:lang w:val="fi-FI"/>
        </w:rPr>
        <w:t>austa</w:t>
      </w:r>
      <w:r>
        <w:rPr>
          <w:lang/>
        </w:rPr>
        <w:t xml:space="preserve">ssa maalamaton </w:t>
      </w:r>
      <w:r>
        <w:rPr>
          <w:lang w:val="fi-FI"/>
        </w:rPr>
        <w:t>fleece.</w:t>
      </w:r>
    </w:p>
    <w:p w14:paraId="4D76CEB5" w14:textId="77777777" w:rsidR="00C35689" w:rsidRPr="008E15A0" w:rsidRDefault="00C35689" w:rsidP="00C35689">
      <w:pPr>
        <w:rPr>
          <w:lang/>
        </w:rPr>
      </w:pPr>
      <w:r>
        <w:rPr>
          <w:lang w:val="fi-FI"/>
        </w:rPr>
        <w:t>Pinnan valonheijastavuus 8</w:t>
      </w:r>
      <w:r>
        <w:rPr>
          <w:lang/>
        </w:rPr>
        <w:t>6</w:t>
      </w:r>
      <w:r>
        <w:rPr>
          <w:lang w:val="fi-FI"/>
        </w:rPr>
        <w:t xml:space="preserve"> %</w:t>
      </w:r>
      <w:r>
        <w:rPr>
          <w:lang/>
        </w:rPr>
        <w:t>, v</w:t>
      </w:r>
      <w:r w:rsidRPr="006C16AE">
        <w:rPr>
          <w:lang w:val="fi-FI"/>
        </w:rPr>
        <w:t>alonhajonta &gt; 99 %</w:t>
      </w:r>
    </w:p>
    <w:p w14:paraId="61E4DD61" w14:textId="77777777" w:rsidR="00C35689" w:rsidRPr="00016CC9" w:rsidRDefault="00C35689" w:rsidP="00C35689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40DB419" w14:textId="77777777" w:rsidR="00C35689" w:rsidRPr="00231F11" w:rsidRDefault="00C35689" w:rsidP="00C3568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3</w:t>
      </w:r>
    </w:p>
    <w:p w14:paraId="3CC2DF1A" w14:textId="77777777" w:rsidR="00C35689" w:rsidRPr="007C3C4B" w:rsidRDefault="00C35689" w:rsidP="00C35689">
      <w:pPr>
        <w:rPr>
          <w:lang/>
        </w:rPr>
      </w:pPr>
      <w:r>
        <w:rPr>
          <w:lang/>
        </w:rPr>
        <w:t>Leikatut reunat käsiteltävä Rockfon reunamaalilla.</w:t>
      </w:r>
    </w:p>
    <w:p w14:paraId="1AF5AEE1" w14:textId="77777777" w:rsidR="00C35689" w:rsidRDefault="00C35689" w:rsidP="00C35689">
      <w:pPr>
        <w:rPr>
          <w:lang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, h</w:t>
      </w:r>
      <w:r w:rsidRPr="00540C66">
        <w:rPr>
          <w:lang w:val="fi-FI"/>
        </w:rPr>
        <w:t>öyrypuhdistus (kahdesti vuodessa)</w:t>
      </w:r>
      <w:r>
        <w:rPr>
          <w:lang/>
        </w:rPr>
        <w:t>, m</w:t>
      </w:r>
      <w:r w:rsidRPr="00540C66">
        <w:rPr>
          <w:lang w:val="fi-FI"/>
        </w:rPr>
        <w:t>atalapainevaahtopesu (12 kertaa vuodessa)</w:t>
      </w:r>
      <w:r>
        <w:rPr>
          <w:lang/>
        </w:rPr>
        <w:t>, k</w:t>
      </w:r>
      <w:r w:rsidRPr="00540C66">
        <w:rPr>
          <w:lang w:val="fi-FI"/>
        </w:rPr>
        <w:t>orkeapainepesu (kuukausittain ja vain A-reunaisille asennuksille)</w:t>
      </w:r>
      <w:r>
        <w:rPr>
          <w:lang/>
        </w:rPr>
        <w:t>,</w:t>
      </w:r>
      <w:r w:rsidRPr="00540C66">
        <w:rPr>
          <w:lang w:val="fi-FI"/>
        </w:rPr>
        <w:t xml:space="preserve"> </w:t>
      </w:r>
      <w:r>
        <w:rPr>
          <w:lang/>
        </w:rPr>
        <w:t>m</w:t>
      </w:r>
      <w:r w:rsidRPr="00540C66">
        <w:rPr>
          <w:lang w:val="fi-FI"/>
        </w:rPr>
        <w:t>ax. 80 bar, min. 1 metrin etäisyys, veden leviäminen 30° kulmassa, max. vesivirtaus 360 l/h. Levyjen oltava asennettuna</w:t>
      </w:r>
      <w:r>
        <w:rPr>
          <w:lang/>
        </w:rPr>
        <w:t xml:space="preserve"> HDC clipseillä </w:t>
      </w:r>
      <w:r w:rsidRPr="00540C66">
        <w:rPr>
          <w:lang w:val="fi-FI"/>
        </w:rPr>
        <w:t>listajärjestelmään</w:t>
      </w:r>
      <w:r>
        <w:rPr>
          <w:lang/>
        </w:rPr>
        <w:t>.</w:t>
      </w:r>
    </w:p>
    <w:p w14:paraId="5E42BDAF" w14:textId="77777777" w:rsidR="00C35689" w:rsidRPr="00304FE1" w:rsidRDefault="00C35689" w:rsidP="00C35689">
      <w:pPr>
        <w:rPr>
          <w:lang/>
        </w:rPr>
      </w:pPr>
      <w:r>
        <w:rPr>
          <w:lang/>
        </w:rPr>
        <w:t xml:space="preserve">Tuote kestää </w:t>
      </w:r>
      <w:r w:rsidRPr="00867CD7">
        <w:rPr>
          <w:lang w:val="fi-FI"/>
        </w:rPr>
        <w:t xml:space="preserve">UVC </w:t>
      </w:r>
      <w:r>
        <w:rPr>
          <w:lang/>
        </w:rPr>
        <w:t xml:space="preserve">ja </w:t>
      </w:r>
      <w:r w:rsidRPr="00867CD7">
        <w:rPr>
          <w:lang w:val="fi-FI"/>
        </w:rPr>
        <w:t>otsonidesinfioinnin</w:t>
      </w:r>
      <w:r>
        <w:rPr>
          <w:lang/>
        </w:rPr>
        <w:t>.</w:t>
      </w:r>
    </w:p>
    <w:p w14:paraId="4173DB82" w14:textId="77777777" w:rsidR="00C35689" w:rsidRPr="00B61CF4" w:rsidRDefault="00C35689" w:rsidP="00C35689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 xml:space="preserve">rvo </w:t>
      </w:r>
      <w:r w:rsidRPr="00B61CF4">
        <w:rPr>
          <w:lang w:val="fi-FI"/>
        </w:rPr>
        <w:t>5 seuraaville pesu- ja desinfiointiaineille (kuukausittainen desinfiointi): aktiivinen kloori 2</w:t>
      </w:r>
      <w:r>
        <w:rPr>
          <w:lang/>
        </w:rPr>
        <w:t>.</w:t>
      </w:r>
      <w:r w:rsidRPr="00B61CF4">
        <w:rPr>
          <w:lang w:val="fi-FI"/>
        </w:rPr>
        <w:t>6%, kvaternaarinen ammonium 0</w:t>
      </w:r>
      <w:r>
        <w:rPr>
          <w:lang/>
        </w:rPr>
        <w:t>.</w:t>
      </w:r>
      <w:r w:rsidRPr="00B61CF4">
        <w:rPr>
          <w:lang w:val="fi-FI"/>
        </w:rPr>
        <w:t>25%, vetyperoksidi 5 %, etanoli 70 % ja isopropanoli 70 %</w:t>
      </w:r>
    </w:p>
    <w:p w14:paraId="14B8EA83" w14:textId="77777777" w:rsidR="00C35689" w:rsidRDefault="00C35689" w:rsidP="00C35689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150966BB" w14:textId="77777777" w:rsidR="00C35689" w:rsidRDefault="00C35689" w:rsidP="00C35689">
      <w:pPr>
        <w:rPr>
          <w:lang w:val="en-US"/>
        </w:rPr>
      </w:pPr>
      <w:r w:rsidRPr="009D22C5">
        <w:rPr>
          <w:lang w:val="en-US"/>
        </w:rPr>
        <w:t>Cradle to Cradle -</w:t>
      </w:r>
      <w:proofErr w:type="spellStart"/>
      <w:r w:rsidRPr="009D22C5">
        <w:rPr>
          <w:lang w:val="en-US"/>
        </w:rPr>
        <w:t>sertifioitu</w:t>
      </w:r>
      <w:proofErr w:type="spellEnd"/>
      <w:r w:rsidRPr="009D22C5">
        <w:rPr>
          <w:lang w:val="en-US"/>
        </w:rPr>
        <w:t xml:space="preserve">, M1 ja </w:t>
      </w:r>
      <w:proofErr w:type="spellStart"/>
      <w:r w:rsidRPr="009D22C5">
        <w:rPr>
          <w:lang w:val="en-US"/>
        </w:rPr>
        <w:t>Tanskan</w:t>
      </w:r>
      <w:proofErr w:type="spellEnd"/>
      <w:r w:rsidRPr="009D22C5">
        <w:rPr>
          <w:lang w:val="en-US"/>
        </w:rPr>
        <w:t xml:space="preserve"> Indoor Climate Label</w:t>
      </w:r>
    </w:p>
    <w:p w14:paraId="24B6BDD2" w14:textId="77777777" w:rsidR="00C35689" w:rsidRPr="00B2733D" w:rsidRDefault="00C35689" w:rsidP="00C35689">
      <w:pPr>
        <w:rPr>
          <w:lang/>
        </w:rPr>
      </w:pPr>
      <w:r w:rsidRPr="002C6731">
        <w:rPr>
          <w:lang w:val="fi-FI"/>
        </w:rPr>
        <w:t>Mikrobiologinen luokitus</w:t>
      </w:r>
      <w:r>
        <w:rPr>
          <w:lang/>
        </w:rPr>
        <w:t xml:space="preserve"> </w:t>
      </w:r>
      <w:r w:rsidRPr="002C6731">
        <w:rPr>
          <w:lang w:val="fi-FI"/>
        </w:rPr>
        <w:t>M1</w:t>
      </w:r>
      <w:r>
        <w:rPr>
          <w:lang/>
        </w:rPr>
        <w:t>,</w:t>
      </w:r>
      <w:r w:rsidRPr="002C6731">
        <w:rPr>
          <w:lang w:val="fi-FI"/>
        </w:rPr>
        <w:t xml:space="preserve"> täyttää korkean riskin vyöhyke 4:</w:t>
      </w:r>
      <w:r>
        <w:rPr>
          <w:lang/>
        </w:rPr>
        <w:t>n vaatimukset</w:t>
      </w:r>
    </w:p>
    <w:p w14:paraId="119CE960" w14:textId="77777777" w:rsidR="00C35689" w:rsidRPr="009D22C5" w:rsidRDefault="00C35689" w:rsidP="00C35689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>20 mm 2,25/ 40 mm 3,85</w:t>
      </w:r>
      <w:r w:rsidRPr="009D22C5">
        <w:rPr>
          <w:lang/>
        </w:rPr>
        <w:t xml:space="preserve"> </w:t>
      </w:r>
      <w:r w:rsidRPr="009D22C5">
        <w:rPr>
          <w:lang w:val="fi-FI"/>
        </w:rPr>
        <w:t xml:space="preserve">kg. </w:t>
      </w:r>
      <w:r w:rsidRPr="00C35689">
        <w:rPr>
          <w:lang w:val="fi-FI"/>
        </w:rPr>
        <w:t>CO2-ekv/m2 (cradle to gate EPD:n perusteella)</w:t>
      </w:r>
    </w:p>
    <w:p w14:paraId="4BB1B14F" w14:textId="77777777" w:rsidR="00C35689" w:rsidRPr="009D22C5" w:rsidRDefault="00C35689" w:rsidP="00C35689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7AEC0EB2" w14:textId="77777777" w:rsidR="00C35689" w:rsidRDefault="00C35689" w:rsidP="00C35689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>
        <w:rPr>
          <w:lang/>
        </w:rPr>
        <w:t>Pure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47CC283A" w14:textId="77777777" w:rsidR="00004374" w:rsidRPr="00C35689" w:rsidRDefault="00C35689">
      <w:pPr>
        <w:rPr>
          <w:lang/>
        </w:rPr>
      </w:pPr>
    </w:p>
    <w:sectPr w:rsidR="00004374" w:rsidRPr="00C35689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89"/>
    <w:rsid w:val="004C66AC"/>
    <w:rsid w:val="00560D04"/>
    <w:rsid w:val="00C07FBA"/>
    <w:rsid w:val="00C3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B84C"/>
  <w15:chartTrackingRefBased/>
  <w15:docId w15:val="{25CEE6C6-276E-47C3-87D6-3D645F2F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89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2024-04-05T09:43:00Z</dcterms:created>
  <dcterms:modified xsi:type="dcterms:W3CDTF">2024-04-05T09:44:00Z</dcterms:modified>
</cp:coreProperties>
</file>